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B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949723"/>
            <wp:effectExtent l="0" t="0" r="1905" b="0"/>
            <wp:docPr id="1" name="Рисунок 1" descr="C:\Users\Sad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7A2D" w:rsidRPr="00AC7A2D" w:rsidRDefault="00AC7A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конфликте интересов работников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МАДОУ д/с «Жемчужинка»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(далее – организация) разработано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</w:t>
      </w:r>
      <w:proofErr w:type="gram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Министерством труда и социальной защиты РФ, в целях определения системы мер по предотвращению и урегулированию конфликта интересов в организации.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с целью оптимизации взаимодействия работников друг с другом, а также с участниками образовательных отношений, предотвращения и урегулирования конфликта интересов работников в соответствии со статьей 13.3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25.12.2008 № 273-ФЗ.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1.3.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на выполняемые ими обязанности, принимаемые деловые решения.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1.4. Действие настоящего Положения распространяется на всех работников организации, в том числе выполняющих работу по совместительству.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по предотвращению и урегулированию конфликта интересов в организации осуществляется на основании следующих основных принципов: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приоритетное применение мер по предупреждению коррупции;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обязательность раскрытия сведений о реальном или потенциальном конфликте интересов;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рассмотрение и оценка </w:t>
      </w:r>
      <w:proofErr w:type="spell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 его урегулировании;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 сведений о конфликте интересов и процессе его урегулирования;</w:t>
      </w:r>
    </w:p>
    <w:p w:rsidR="00661D0B" w:rsidRPr="00400AC5" w:rsidRDefault="00E543D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соблюдение баланса интересов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 его работника при урегулировании конфликта интересов;</w:t>
      </w:r>
    </w:p>
    <w:p w:rsidR="00661D0B" w:rsidRPr="00400AC5" w:rsidRDefault="00E543D4" w:rsidP="00400AC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защита работника организации от преследования в связи с направлением уведомления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Комиссия по урегулированию</w:t>
      </w:r>
      <w:r w:rsidRPr="00400AC5">
        <w:rPr>
          <w:lang w:val="ru-RU"/>
        </w:rPr>
        <w:br/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конфликта интересов работников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2.1. В организации приказом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2.2. В состав Комиссии входят работники организации, председателем Комиссии является заместитель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proofErr w:type="gramStart"/>
      <w:r w:rsid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МАДОУ д/с «Жемчужинка»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работника организации в связи с раскрытием и урегулированием конфликта интересов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3.1. Работник организации при выполнении своих должностных обязанностей обязан: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 отношении целей ее деятельности;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 обстоятельств, которые могут привести к конфликту интересов;</w:t>
      </w:r>
    </w:p>
    <w:p w:rsidR="00661D0B" w:rsidRPr="00400AC5" w:rsidRDefault="00E543D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661D0B" w:rsidRPr="00400AC5" w:rsidRDefault="00E543D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Работник организации при выполнении своих должностных обязанностей не должен использовать возможности организации или допускать их использование в иных целях, помимо предусмотренных уставом организации.</w:t>
      </w:r>
      <w:proofErr w:type="gramEnd"/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раскрытия конфликта интересов работником организации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4.1. Раскрытие конфликта интересов осуществляется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 письменной форме путем направления на имя заместителя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по безопасности уведомления о наличии личной заинтересованности при исполнении</w:t>
      </w:r>
      <w:proofErr w:type="gram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обязанностей (приложение № 1 к Положению), которая приводит или может привести к конфликту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4.2. Направленное в соответствии с пунктом 4.1 уведомление передается в Комиссию и подлежит регистрации в течение двух рабочих дней со дня поступления в журнале регистрации уведомлений работников организации о наличии личной заинтересованности (приложение № 2 к Положению).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4.3. 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4.4. Порядок согласования с учредителем сделок с заинтересованностью и случаи, при которых такое согласование необходимо, определяется статьей 27 Федерального закона от 12.01.1996 № 7-ФЗ, а также региональными и муниципальными нормативными правовыми актами. В случае несоблюдения предусмотренного законодательством порядка одобрения, такая сделка может быть признана судом недействительной.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Перечень ситуаций, при которых возможен конфликт интересов</w:t>
      </w:r>
      <w:r w:rsidRPr="00400AC5">
        <w:rPr>
          <w:lang w:val="ru-RU"/>
        </w:rPr>
        <w:br/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способы их разрешения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5.1. Работники организации обязаны принимать меры по предотвращению ситуации конфликта интересов, руководствуясь требованиями законодательства и настоящим Положением.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 Примерный перечень ситуаций, при которых возникает или может возникнуть конфликт интересов: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5.2.1. Директор или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5.2.2. </w:t>
      </w:r>
      <w:proofErr w:type="gram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Работник 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5.2.3. Работник 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5.2.4. Работник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5.2.5. Педагогический работник осуществляет частное репетиторство с обучающимся класса, в котором является классным руководителем, на территории организации. Такой конфликт интересов рассматривается на заседании Комиссии по урегулированию споров в соответствии с пунктом 2.5 настоящего Положения.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5.3. Способами урегулирования конфликта интересов в организации могут быть: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 информации, которая может затрагивать его личные интересы;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пересмотр и изменение должностных обязанностей работника;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ТК;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отказ работника от своего личного интереса, порождающего конфликт с интересами организации;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увольнение работника по основаниям, установленным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 принятия решения в пользу лица, с которым связана личная заинтересованность работника;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 личных целях информации, ставшей известной в связи с выполнением трудовых обязанностей;</w:t>
      </w:r>
    </w:p>
    <w:p w:rsidR="00661D0B" w:rsidRPr="00400AC5" w:rsidRDefault="00E543D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 локальные нормативные акты организации, связанные с порядком оказания платных образовательных услуг, в том числе касающиеся запрета на частное репетиторство на территории организации;</w:t>
      </w:r>
    </w:p>
    <w:p w:rsidR="00661D0B" w:rsidRPr="00400AC5" w:rsidRDefault="00E543D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5.4. При урегулировании конфликта интересов учитывается степень личного интереса работника, и вероятность того, что его личный интерес будет реализован в ущерб интересам организации.</w:t>
      </w: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за несоблюдение настоящего Положения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6.1. Согласно части 1 статьи 13 Федерального закона от 25.12.2008 № 273-ФЗ «О противодействии коррупции» граждане РФ,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РФ.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6.2. В соответствии со статьей 192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к работнику могут быть применены следующие дисциплинарные взыскания: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1) замечание;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2) выговор;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3) увольнение, в том числе:</w:t>
      </w:r>
    </w:p>
    <w:p w:rsidR="00661D0B" w:rsidRPr="00400AC5" w:rsidRDefault="00E543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информации ограниченного распространения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proofErr w:type="spellStart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. в» п. 6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61D0B" w:rsidRPr="00400AC5" w:rsidRDefault="00E543D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совершения виновных действий работником, непосредственно обслуживающим товарные ценности, если эти действия дают основание для утраты доверия к нему со стороны работодателя (п. 7 ч. 1 ст. 81 </w:t>
      </w:r>
      <w:r>
        <w:rPr>
          <w:rFonts w:hAnsi="Times New Roman" w:cs="Times New Roman"/>
          <w:color w:val="000000"/>
          <w:sz w:val="24"/>
          <w:szCs w:val="24"/>
        </w:rPr>
        <w:t>TK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61D0B" w:rsidRPr="00400AC5" w:rsidRDefault="00E543D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по основанию, предусмотренному пунктом 7.1 части 1 статьи 81 </w:t>
      </w:r>
      <w:r>
        <w:rPr>
          <w:rFonts w:hAnsi="Times New Roman" w:cs="Times New Roman"/>
          <w:color w:val="000000"/>
          <w:sz w:val="24"/>
          <w:szCs w:val="24"/>
        </w:rPr>
        <w:t>TK 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661D0B" w:rsidRPr="00400AC5" w:rsidRDefault="00E543D4" w:rsidP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6.3. Заинтересованное лицо несет перед организацией ответственность в размере убытков, причиненных им организации. Если убытки причинены организации несколькими заинтересованными лицами, ответственность перед организацией является </w:t>
      </w:r>
      <w:r w:rsidR="00400AC5">
        <w:rPr>
          <w:rFonts w:hAnsi="Times New Roman" w:cs="Times New Roman"/>
          <w:color w:val="000000"/>
          <w:sz w:val="24"/>
          <w:szCs w:val="24"/>
          <w:lang w:val="ru-RU"/>
        </w:rPr>
        <w:t>солидарно.</w:t>
      </w:r>
    </w:p>
    <w:p w:rsidR="00661D0B" w:rsidRPr="00400AC5" w:rsidRDefault="00E543D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1 к Положению о конфликте интересов</w:t>
      </w:r>
      <w:r w:rsidRPr="00400AC5">
        <w:rPr>
          <w:lang w:val="ru-RU"/>
        </w:rPr>
        <w:br/>
      </w:r>
      <w:r w:rsid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д/с «Жемчужинка»</w:t>
      </w:r>
    </w:p>
    <w:p w:rsidR="00661D0B" w:rsidRPr="00400AC5" w:rsidRDefault="00661D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7"/>
      </w:tblGrid>
      <w:tr w:rsidR="00661D0B" w:rsidRPr="00AC7A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400AC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Заместителю заведующего МАДОУ д/с «Жемчужинка»</w:t>
            </w:r>
          </w:p>
        </w:tc>
      </w:tr>
    </w:tbl>
    <w:p w:rsidR="00661D0B" w:rsidRPr="00400AC5" w:rsidRDefault="00661D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661D0B" w:rsidRPr="00400AC5" w:rsidRDefault="00661D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Обстоятельства, являющиеся основанием возникновения личной заинтересованности: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Предлагаемые меры по предотвращению или урегулированию конфликта интересов: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направившее уведомление: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Лицо, принявшее уведомление: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 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 </w:t>
      </w: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 номер в журнале регистрации уведомлений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о наличии личной заинтересованности</w:t>
      </w:r>
    </w:p>
    <w:p w:rsidR="00661D0B" w:rsidRPr="00400AC5" w:rsidRDefault="00E543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</w:p>
    <w:p w:rsidR="00661D0B" w:rsidRDefault="00661D0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AC5" w:rsidRPr="00400AC5" w:rsidRDefault="00400AC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Приложение № 2 к Положению о конфликте интересов</w:t>
      </w:r>
      <w:r w:rsidRPr="00400AC5">
        <w:rPr>
          <w:lang w:val="ru-RU"/>
        </w:rPr>
        <w:br/>
      </w:r>
      <w:r w:rsid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МАДОУ д/с «Жемчужинка»</w:t>
      </w:r>
    </w:p>
    <w:p w:rsidR="00661D0B" w:rsidRPr="00400AC5" w:rsidRDefault="00661D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1D0B" w:rsidRPr="00400AC5" w:rsidRDefault="00E543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Журнал</w:t>
      </w:r>
      <w:r w:rsidRPr="00400AC5">
        <w:rPr>
          <w:lang w:val="ru-RU"/>
        </w:rPr>
        <w:br/>
      </w:r>
      <w:r w:rsidRPr="00400A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регистрации уведомлений о наличии личной заинтересованности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"/>
        <w:gridCol w:w="1213"/>
        <w:gridCol w:w="1493"/>
        <w:gridCol w:w="1804"/>
        <w:gridCol w:w="1196"/>
        <w:gridCol w:w="1612"/>
        <w:gridCol w:w="1527"/>
      </w:tblGrid>
      <w:tr w:rsidR="00661D0B" w:rsidRPr="00AC7A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61D0B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заинтересованности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лица,принявшего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уведомление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Pr="00400AC5" w:rsidRDefault="00661D0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61D0B" w:rsidRPr="00400AC5" w:rsidRDefault="00E54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A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661D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E54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E54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1D0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E54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1D0B" w:rsidRDefault="00661D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543D4" w:rsidRDefault="00E543D4"/>
    <w:sectPr w:rsidR="00E543D4" w:rsidSect="00400AC5">
      <w:pgSz w:w="11907" w:h="16839"/>
      <w:pgMar w:top="1440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45C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71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27E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00AC5"/>
    <w:rsid w:val="004F7E17"/>
    <w:rsid w:val="005A05CE"/>
    <w:rsid w:val="00653AF6"/>
    <w:rsid w:val="00661D0B"/>
    <w:rsid w:val="0075285B"/>
    <w:rsid w:val="00AC7A2D"/>
    <w:rsid w:val="00B73A5A"/>
    <w:rsid w:val="00E438A1"/>
    <w:rsid w:val="00E543D4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7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7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dc:description>Подготовлено экспертами Актион-МЦФЭР</dc:description>
  <cp:lastModifiedBy>Sad</cp:lastModifiedBy>
  <cp:revision>4</cp:revision>
  <dcterms:created xsi:type="dcterms:W3CDTF">2022-12-27T05:39:00Z</dcterms:created>
  <dcterms:modified xsi:type="dcterms:W3CDTF">2022-12-27T05:42:00Z</dcterms:modified>
</cp:coreProperties>
</file>